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612C4C" w:rsidRDefault="00F644BD"/>
    <w:tbl>
      <w:tblPr>
        <w:tblW w:w="950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557"/>
        <w:gridCol w:w="495"/>
        <w:gridCol w:w="685"/>
        <w:gridCol w:w="458"/>
        <w:gridCol w:w="753"/>
        <w:gridCol w:w="723"/>
        <w:gridCol w:w="325"/>
        <w:gridCol w:w="1734"/>
        <w:gridCol w:w="1142"/>
        <w:gridCol w:w="613"/>
        <w:gridCol w:w="229"/>
        <w:gridCol w:w="1701"/>
        <w:gridCol w:w="13"/>
      </w:tblGrid>
      <w:tr w:rsidR="00F644BD" w:rsidRPr="00612C4C" w:rsidTr="001B3013">
        <w:trPr>
          <w:cantSplit/>
          <w:trHeight w:val="200"/>
        </w:trPr>
        <w:tc>
          <w:tcPr>
            <w:tcW w:w="950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2C4C" w:rsidRPr="00612C4C" w:rsidRDefault="00612C4C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612C4C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612C4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612C4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612C4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612C4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612C4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612C4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612C4C" w:rsidRPr="00612C4C" w:rsidRDefault="00612C4C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612C4C" w:rsidTr="001B3013">
        <w:trPr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>
            <w:r w:rsidRPr="00612C4C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561494" w:rsidP="00561494">
            <w:r w:rsidRPr="00612C4C">
              <w:t>Informaty</w:t>
            </w:r>
            <w:r w:rsidR="00CE394E" w:rsidRPr="00612C4C">
              <w:t>ka</w:t>
            </w:r>
          </w:p>
        </w:tc>
      </w:tr>
      <w:tr w:rsidR="00F644BD" w:rsidRPr="00612C4C" w:rsidTr="001B3013">
        <w:trPr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>
            <w:pPr>
              <w:rPr>
                <w:b/>
                <w:szCs w:val="16"/>
              </w:rPr>
            </w:pPr>
          </w:p>
        </w:tc>
      </w:tr>
      <w:tr w:rsidR="00F644BD" w:rsidRPr="00612C4C" w:rsidTr="001B3013">
        <w:trPr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 w:rsidP="00776219">
            <w:r w:rsidRPr="00612C4C">
              <w:t xml:space="preserve">Poziom </w:t>
            </w:r>
            <w:r w:rsidR="00855F97" w:rsidRPr="00612C4C">
              <w:t>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CE394E">
            <w:r w:rsidRPr="00612C4C">
              <w:t>I stopień</w:t>
            </w:r>
          </w:p>
        </w:tc>
      </w:tr>
      <w:tr w:rsidR="00F644BD" w:rsidRPr="00612C4C" w:rsidTr="001B3013">
        <w:trPr>
          <w:cantSplit/>
          <w:trHeight w:hRule="exact" w:val="208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/>
        </w:tc>
      </w:tr>
      <w:tr w:rsidR="00F644BD" w:rsidRPr="00612C4C" w:rsidTr="001B3013">
        <w:trPr>
          <w:cantSplit/>
          <w:trHeight w:hRule="exact" w:val="28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855F97">
            <w:r w:rsidRPr="00612C4C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855F97">
            <w:r w:rsidRPr="00612C4C">
              <w:t>praktyczny</w:t>
            </w:r>
          </w:p>
        </w:tc>
      </w:tr>
      <w:tr w:rsidR="00F644BD" w:rsidRPr="00612C4C" w:rsidTr="001B3013">
        <w:trPr>
          <w:cantSplit/>
          <w:trHeight w:hRule="exact" w:val="17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/>
        </w:tc>
      </w:tr>
      <w:tr w:rsidR="00F644BD" w:rsidRPr="00612C4C" w:rsidTr="001B3013">
        <w:trPr>
          <w:cantSplit/>
          <w:trHeight w:hRule="exact" w:val="32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>
            <w:r w:rsidRPr="00612C4C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CE394E">
            <w:r w:rsidRPr="00612C4C">
              <w:t>stacjonarne</w:t>
            </w:r>
          </w:p>
        </w:tc>
      </w:tr>
      <w:tr w:rsidR="00F644BD" w:rsidRPr="00612C4C" w:rsidTr="001B3013">
        <w:trPr>
          <w:cantSplit/>
          <w:trHeight w:hRule="exact" w:val="23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/>
        </w:tc>
      </w:tr>
      <w:tr w:rsidR="00F644BD" w:rsidRPr="00612C4C" w:rsidTr="001B3013">
        <w:trPr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/>
        </w:tc>
      </w:tr>
      <w:tr w:rsidR="00F644BD" w:rsidRPr="00612C4C" w:rsidTr="001B3013">
        <w:trPr>
          <w:cantSplit/>
          <w:trHeight w:hRule="exact" w:val="26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7E58BA">
            <w:r w:rsidRPr="00612C4C"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1563D2" w:rsidP="001563D2">
            <w:r w:rsidRPr="00612C4C">
              <w:t>Ochrona Własności Intelektualnej/IPO-</w:t>
            </w:r>
            <w:r w:rsidR="00CE394E" w:rsidRPr="00612C4C">
              <w:t>1-</w:t>
            </w:r>
            <w:r w:rsidRPr="00612C4C">
              <w:t>OWI</w:t>
            </w:r>
          </w:p>
        </w:tc>
      </w:tr>
      <w:tr w:rsidR="00F644BD" w:rsidRPr="00612C4C" w:rsidTr="001B3013">
        <w:trPr>
          <w:cantSplit/>
          <w:trHeight w:hRule="exact" w:val="19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/>
        </w:tc>
      </w:tr>
      <w:tr w:rsidR="00F644BD" w:rsidRPr="00612C4C" w:rsidTr="001B3013">
        <w:trPr>
          <w:cantSplit/>
          <w:trHeight w:hRule="exact" w:val="23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>
            <w:r w:rsidRPr="00612C4C">
              <w:t>Rok studiów</w:t>
            </w:r>
          </w:p>
          <w:p w:rsidR="00F644BD" w:rsidRPr="00612C4C" w:rsidRDefault="00F644BD"/>
          <w:p w:rsidR="00F644BD" w:rsidRPr="00612C4C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CE394E">
            <w:r w:rsidRPr="00612C4C">
              <w:t>I</w:t>
            </w:r>
          </w:p>
          <w:p w:rsidR="00F644BD" w:rsidRPr="00612C4C" w:rsidRDefault="00F644BD"/>
        </w:tc>
      </w:tr>
      <w:tr w:rsidR="00F644BD" w:rsidRPr="00612C4C" w:rsidTr="001B3013">
        <w:trPr>
          <w:cantSplit/>
          <w:trHeight w:hRule="exact" w:val="22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/>
        </w:tc>
      </w:tr>
      <w:tr w:rsidR="00F644BD" w:rsidRPr="00612C4C" w:rsidTr="001B3013">
        <w:trPr>
          <w:cantSplit/>
          <w:trHeight w:hRule="exact" w:val="30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>
            <w:r w:rsidRPr="00612C4C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CE394E">
            <w:r w:rsidRPr="00612C4C">
              <w:t>1</w:t>
            </w:r>
          </w:p>
        </w:tc>
      </w:tr>
      <w:tr w:rsidR="00F644BD" w:rsidRPr="00612C4C" w:rsidTr="001B3013">
        <w:trPr>
          <w:cantSplit/>
          <w:trHeight w:hRule="exact" w:val="34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>
            <w:r w:rsidRPr="00612C4C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 w:rsidP="007462F3">
            <w:pPr>
              <w:rPr>
                <w:sz w:val="22"/>
              </w:rPr>
            </w:pPr>
            <w:r w:rsidRPr="00612C4C">
              <w:rPr>
                <w:sz w:val="22"/>
              </w:rPr>
              <w:t>Wykłady:</w:t>
            </w:r>
            <w:r w:rsidR="00CE394E" w:rsidRPr="00612C4C">
              <w:rPr>
                <w:sz w:val="22"/>
              </w:rPr>
              <w:t xml:space="preserve"> </w:t>
            </w:r>
            <w:r w:rsidR="007462F3" w:rsidRPr="00612C4C">
              <w:rPr>
                <w:sz w:val="22"/>
              </w:rPr>
              <w:t>15</w:t>
            </w:r>
            <w:r w:rsidR="00CE394E" w:rsidRPr="00612C4C">
              <w:rPr>
                <w:sz w:val="22"/>
              </w:rPr>
              <w:t>h</w:t>
            </w:r>
            <w:r w:rsidRPr="00612C4C">
              <w:rPr>
                <w:sz w:val="22"/>
              </w:rPr>
              <w:t xml:space="preserve"> Ćwiczenia: </w:t>
            </w:r>
            <w:r w:rsidR="007462F3" w:rsidRPr="00612C4C">
              <w:rPr>
                <w:sz w:val="22"/>
              </w:rPr>
              <w:t>0</w:t>
            </w:r>
            <w:r w:rsidR="00CE394E" w:rsidRPr="00612C4C">
              <w:rPr>
                <w:sz w:val="22"/>
              </w:rPr>
              <w:t>h</w:t>
            </w:r>
            <w:r w:rsidRPr="00612C4C">
              <w:rPr>
                <w:sz w:val="22"/>
              </w:rPr>
              <w:t xml:space="preserve"> Laboratoria:</w:t>
            </w:r>
            <w:r w:rsidR="007462F3" w:rsidRPr="00612C4C">
              <w:rPr>
                <w:sz w:val="22"/>
              </w:rPr>
              <w:t>0</w:t>
            </w:r>
            <w:r w:rsidR="00CE394E" w:rsidRPr="00612C4C">
              <w:rPr>
                <w:sz w:val="22"/>
              </w:rPr>
              <w:t>h</w:t>
            </w:r>
            <w:r w:rsidRPr="00612C4C">
              <w:rPr>
                <w:sz w:val="22"/>
              </w:rPr>
              <w:t xml:space="preserve">   Projekty/seminaria:</w:t>
            </w:r>
            <w:r w:rsidR="00CE394E" w:rsidRPr="00612C4C">
              <w:rPr>
                <w:sz w:val="22"/>
              </w:rPr>
              <w:t xml:space="preserve"> 0h</w:t>
            </w:r>
          </w:p>
        </w:tc>
      </w:tr>
      <w:tr w:rsidR="00F644BD" w:rsidRPr="00612C4C" w:rsidTr="001B3013">
        <w:trPr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>
            <w:r w:rsidRPr="00612C4C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7462F3">
            <w:r w:rsidRPr="00612C4C">
              <w:t>1</w:t>
            </w:r>
          </w:p>
        </w:tc>
      </w:tr>
      <w:tr w:rsidR="00F644BD" w:rsidRPr="00612C4C" w:rsidTr="001B3013">
        <w:trPr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>
            <w:r w:rsidRPr="00612C4C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612C4C">
            <w:bookmarkStart w:id="0" w:name="_GoBack"/>
            <w:r w:rsidRPr="00612C4C">
              <w:t xml:space="preserve">Pracownik </w:t>
            </w:r>
            <w:r w:rsidR="008920BF" w:rsidRPr="00612C4C">
              <w:t xml:space="preserve">Instytutu Politechnicznego </w:t>
            </w:r>
            <w:bookmarkEnd w:id="0"/>
          </w:p>
        </w:tc>
      </w:tr>
      <w:tr w:rsidR="00F644BD" w:rsidRPr="00612C4C" w:rsidTr="001B3013">
        <w:trPr>
          <w:cantSplit/>
          <w:trHeight w:hRule="exact" w:val="1686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>
            <w:r w:rsidRPr="00612C4C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462F3" w:rsidRPr="00612C4C" w:rsidRDefault="007462F3" w:rsidP="00CE394E">
            <w:pPr>
              <w:jc w:val="both"/>
            </w:pPr>
            <w:r w:rsidRPr="00612C4C">
              <w:rPr>
                <w:b/>
              </w:rPr>
              <w:t>Wiedza:</w:t>
            </w:r>
            <w:r w:rsidRPr="00612C4C">
              <w:t xml:space="preserve"> Podstawowe wiadomości z zakresu szkoły średniej. </w:t>
            </w:r>
            <w:r w:rsidRPr="00612C4C">
              <w:rPr>
                <w:b/>
              </w:rPr>
              <w:t>Umiejętności:</w:t>
            </w:r>
            <w:r w:rsidRPr="00612C4C">
              <w:t xml:space="preserve"> Kojarzenie i syntetyzowanie wiedzy z różnych dyscyplin. </w:t>
            </w:r>
          </w:p>
          <w:p w:rsidR="00F644BD" w:rsidRPr="00612C4C" w:rsidRDefault="007462F3" w:rsidP="00CE394E">
            <w:pPr>
              <w:jc w:val="both"/>
              <w:rPr>
                <w:color w:val="339966"/>
              </w:rPr>
            </w:pPr>
            <w:r w:rsidRPr="00612C4C">
              <w:rPr>
                <w:b/>
              </w:rPr>
              <w:t>Kompetencje:</w:t>
            </w:r>
            <w:r w:rsidRPr="00612C4C">
              <w:t xml:space="preserve"> Zdolność aktywnego uczestniczenia w zorganizowanych wykładach dla dużej grupy osób, świadomość konieczności poszerzania wiedzy teoretycznej i praktycznej.</w:t>
            </w:r>
          </w:p>
        </w:tc>
      </w:tr>
      <w:tr w:rsidR="00F644BD" w:rsidRPr="00612C4C" w:rsidTr="001B3013">
        <w:trPr>
          <w:cantSplit/>
          <w:trHeight w:hRule="exact" w:val="114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 w:rsidP="007E58BA">
            <w:r w:rsidRPr="00612C4C">
              <w:t xml:space="preserve">Cel(cele) </w:t>
            </w:r>
            <w:r w:rsidR="007E58BA" w:rsidRPr="00612C4C">
              <w:t>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7462F3" w:rsidP="00CE394E">
            <w:pPr>
              <w:jc w:val="both"/>
              <w:rPr>
                <w:color w:val="339966"/>
              </w:rPr>
            </w:pPr>
            <w:r w:rsidRPr="00612C4C">
              <w:t>Zapoznanie studentów z aktualnymi i podstawowymi regulacjami prawnymi z zakresu prawa autorskiego oraz prawem własności przemysłowej i procedurami wynalazczymi, a także z technikami heurystycznymi wspomagającymi innowacyjność.</w:t>
            </w:r>
          </w:p>
        </w:tc>
      </w:tr>
      <w:tr w:rsidR="00F644BD" w:rsidRPr="00612C4C" w:rsidTr="001B3013">
        <w:trPr>
          <w:cantSplit/>
          <w:trHeight w:hRule="exact" w:val="988"/>
        </w:trPr>
        <w:tc>
          <w:tcPr>
            <w:tcW w:w="950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>
            <w:pPr>
              <w:jc w:val="center"/>
            </w:pPr>
          </w:p>
          <w:p w:rsidR="00F644BD" w:rsidRPr="00612C4C" w:rsidRDefault="00F644BD">
            <w:pPr>
              <w:pStyle w:val="Nagwek1"/>
            </w:pPr>
            <w:r w:rsidRPr="00612C4C">
              <w:t xml:space="preserve">II. EFEKTY </w:t>
            </w:r>
            <w:r w:rsidR="00776219" w:rsidRPr="00612C4C">
              <w:t>UCZENI</w:t>
            </w:r>
            <w:r w:rsidRPr="00612C4C">
              <w:t>A</w:t>
            </w:r>
            <w:r w:rsidR="00855F97" w:rsidRPr="00612C4C">
              <w:t xml:space="preserve"> SIĘ</w:t>
            </w:r>
          </w:p>
          <w:p w:rsidR="00F644BD" w:rsidRPr="00612C4C" w:rsidRDefault="00F644BD" w:rsidP="00671340">
            <w:pPr>
              <w:jc w:val="center"/>
              <w:rPr>
                <w:color w:val="339966"/>
              </w:rPr>
            </w:pPr>
            <w:r w:rsidRPr="00612C4C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612C4C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612C4C">
              <w:rPr>
                <w:color w:val="339966"/>
                <w:sz w:val="18"/>
                <w:szCs w:val="18"/>
              </w:rPr>
              <w:t>uczenia</w:t>
            </w:r>
            <w:r w:rsidR="00066577" w:rsidRPr="00612C4C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612C4C">
              <w:rPr>
                <w:color w:val="339966"/>
                <w:sz w:val="18"/>
                <w:szCs w:val="18"/>
              </w:rPr>
              <w:t xml:space="preserve"> dla przedmiotów</w:t>
            </w:r>
            <w:r w:rsidRPr="00612C4C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612C4C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612C4C">
              <w:rPr>
                <w:color w:val="339966"/>
                <w:sz w:val="18"/>
                <w:szCs w:val="18"/>
              </w:rPr>
              <w:t>encji społecznych; każdy przedmiot</w:t>
            </w:r>
            <w:r w:rsidRPr="00612C4C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612C4C">
              <w:rPr>
                <w:color w:val="339966"/>
                <w:sz w:val="18"/>
                <w:szCs w:val="18"/>
              </w:rPr>
              <w:t>uczeni</w:t>
            </w:r>
            <w:r w:rsidRPr="00612C4C">
              <w:rPr>
                <w:color w:val="339966"/>
                <w:sz w:val="18"/>
                <w:szCs w:val="18"/>
              </w:rPr>
              <w:t>a</w:t>
            </w:r>
            <w:r w:rsidR="00855F97" w:rsidRPr="00612C4C">
              <w:rPr>
                <w:color w:val="339966"/>
                <w:sz w:val="18"/>
                <w:szCs w:val="18"/>
              </w:rPr>
              <w:t xml:space="preserve"> </w:t>
            </w:r>
            <w:r w:rsidR="00671340" w:rsidRPr="00612C4C">
              <w:rPr>
                <w:color w:val="339966"/>
                <w:sz w:val="18"/>
                <w:szCs w:val="18"/>
              </w:rPr>
              <w:t>się</w:t>
            </w:r>
            <w:r w:rsidRPr="00612C4C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612C4C" w:rsidTr="001B3013">
        <w:trPr>
          <w:cantSplit/>
          <w:trHeight w:hRule="exact" w:val="1074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12C4C" w:rsidRDefault="00F644BD">
            <w:pPr>
              <w:jc w:val="center"/>
            </w:pPr>
            <w:r w:rsidRPr="00612C4C">
              <w:t xml:space="preserve">Symbol efektów </w:t>
            </w:r>
            <w:r w:rsidR="00776219" w:rsidRPr="00612C4C">
              <w:t>ucz</w:t>
            </w:r>
            <w:r w:rsidRPr="00612C4C">
              <w:t>enia</w:t>
            </w:r>
            <w:r w:rsidR="00855F97" w:rsidRPr="00612C4C">
              <w:t xml:space="preserve"> się</w:t>
            </w:r>
          </w:p>
          <w:p w:rsidR="00F644BD" w:rsidRPr="00612C4C" w:rsidRDefault="00F644BD" w:rsidP="003D3F28">
            <w:pPr>
              <w:jc w:val="center"/>
              <w:rPr>
                <w:color w:val="339966"/>
              </w:rPr>
            </w:pPr>
            <w:r w:rsidRPr="00612C4C">
              <w:rPr>
                <w:color w:val="339966"/>
              </w:rPr>
              <w:t xml:space="preserve">(Kod </w:t>
            </w:r>
            <w:r w:rsidR="003D3F28" w:rsidRPr="00612C4C">
              <w:rPr>
                <w:color w:val="339966"/>
              </w:rPr>
              <w:t>przedmiotu</w:t>
            </w:r>
            <w:r w:rsidRPr="00612C4C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>
            <w:pPr>
              <w:jc w:val="center"/>
            </w:pPr>
            <w:r w:rsidRPr="00612C4C">
              <w:t xml:space="preserve">Potwierdzenie osiągnięcia efektów </w:t>
            </w:r>
            <w:r w:rsidR="00776219" w:rsidRPr="00612C4C">
              <w:t>ucze</w:t>
            </w:r>
            <w:r w:rsidRPr="00612C4C">
              <w:t>nia</w:t>
            </w:r>
            <w:r w:rsidR="00855F97" w:rsidRPr="00612C4C">
              <w:t xml:space="preserve"> się</w:t>
            </w:r>
          </w:p>
          <w:p w:rsidR="00F644BD" w:rsidRPr="00612C4C" w:rsidRDefault="00F644BD" w:rsidP="003D3F28">
            <w:pPr>
              <w:jc w:val="center"/>
              <w:rPr>
                <w:color w:val="339966"/>
              </w:rPr>
            </w:pPr>
            <w:r w:rsidRPr="00612C4C">
              <w:rPr>
                <w:color w:val="339966"/>
              </w:rPr>
              <w:t xml:space="preserve">(co student potrafi po zakończeniu </w:t>
            </w:r>
            <w:r w:rsidR="003D3F28" w:rsidRPr="00612C4C">
              <w:rPr>
                <w:color w:val="339966"/>
              </w:rPr>
              <w:t>przedmiotu</w:t>
            </w:r>
            <w:r w:rsidRPr="00612C4C">
              <w:rPr>
                <w:color w:val="339966"/>
              </w:rPr>
              <w:t>)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612C4C" w:rsidRDefault="00F644BD" w:rsidP="00776219">
            <w:pPr>
              <w:jc w:val="center"/>
            </w:pPr>
            <w:r w:rsidRPr="00612C4C">
              <w:rPr>
                <w:bCs/>
                <w:szCs w:val="20"/>
              </w:rPr>
              <w:t xml:space="preserve">Odniesienie do efektów </w:t>
            </w:r>
            <w:r w:rsidR="00776219" w:rsidRPr="00612C4C">
              <w:rPr>
                <w:bCs/>
                <w:szCs w:val="20"/>
              </w:rPr>
              <w:t>ucze</w:t>
            </w:r>
            <w:r w:rsidRPr="00612C4C">
              <w:rPr>
                <w:bCs/>
                <w:szCs w:val="20"/>
              </w:rPr>
              <w:t>nia</w:t>
            </w:r>
            <w:r w:rsidR="00855F97" w:rsidRPr="00612C4C">
              <w:rPr>
                <w:bCs/>
                <w:szCs w:val="20"/>
              </w:rPr>
              <w:t xml:space="preserve"> się</w:t>
            </w:r>
            <w:r w:rsidRPr="00612C4C">
              <w:rPr>
                <w:bCs/>
                <w:szCs w:val="20"/>
              </w:rPr>
              <w:t xml:space="preserve">  dla kierunku studiów</w:t>
            </w:r>
            <w:r w:rsidRPr="00612C4C">
              <w:t xml:space="preserve">  </w:t>
            </w:r>
          </w:p>
        </w:tc>
      </w:tr>
      <w:tr w:rsidR="00157BE2" w:rsidRPr="00612C4C" w:rsidTr="001B3013">
        <w:trPr>
          <w:cantSplit/>
          <w:trHeight w:hRule="exact" w:val="1280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612C4C" w:rsidRDefault="007462F3">
            <w:pPr>
              <w:jc w:val="center"/>
            </w:pPr>
            <w:r w:rsidRPr="00612C4C">
              <w:t>OWI</w:t>
            </w:r>
            <w:r w:rsidR="00157BE2" w:rsidRPr="00612C4C">
              <w:t>_00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612C4C" w:rsidRDefault="00157BE2" w:rsidP="00157BE2">
            <w:pPr>
              <w:jc w:val="both"/>
            </w:pPr>
            <w:r w:rsidRPr="00612C4C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612C4C" w:rsidRDefault="001B3013">
            <w:pPr>
              <w:jc w:val="center"/>
            </w:pPr>
            <w:r w:rsidRPr="00612C4C">
              <w:t>MR</w:t>
            </w:r>
            <w:r w:rsidR="00157BE2" w:rsidRPr="00612C4C">
              <w:t>_W00</w:t>
            </w:r>
          </w:p>
        </w:tc>
      </w:tr>
      <w:tr w:rsidR="00157BE2" w:rsidRPr="00612C4C" w:rsidTr="001B3013">
        <w:trPr>
          <w:cantSplit/>
          <w:trHeight w:hRule="exact" w:val="909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612C4C" w:rsidRDefault="007462F3">
            <w:pPr>
              <w:jc w:val="center"/>
            </w:pPr>
            <w:r w:rsidRPr="00612C4C">
              <w:t>OWI</w:t>
            </w:r>
            <w:r w:rsidR="00157BE2" w:rsidRPr="00612C4C">
              <w:t>_01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612C4C" w:rsidRDefault="007462F3" w:rsidP="00CE394E">
            <w:pPr>
              <w:jc w:val="both"/>
            </w:pPr>
            <w:r w:rsidRPr="00612C4C">
              <w:t>Ma elementarną wiedzę w zakresie ochrony własności intelektualnej oraz prawa patentowego.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612C4C" w:rsidRDefault="001B3013" w:rsidP="007462F3">
            <w:pPr>
              <w:jc w:val="center"/>
            </w:pPr>
            <w:r w:rsidRPr="00612C4C">
              <w:t>MR</w:t>
            </w:r>
            <w:r w:rsidR="00157BE2" w:rsidRPr="00612C4C">
              <w:t>_W</w:t>
            </w:r>
            <w:r w:rsidRPr="00612C4C">
              <w:t>34</w:t>
            </w:r>
          </w:p>
        </w:tc>
      </w:tr>
      <w:tr w:rsidR="00157BE2" w:rsidRPr="00612C4C" w:rsidTr="001B3013">
        <w:trPr>
          <w:cantSplit/>
          <w:trHeight w:hRule="exact" w:val="1280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612C4C" w:rsidRDefault="007462F3">
            <w:pPr>
              <w:jc w:val="center"/>
            </w:pPr>
            <w:r w:rsidRPr="00612C4C">
              <w:t>OWI</w:t>
            </w:r>
            <w:r w:rsidR="00157BE2" w:rsidRPr="00612C4C">
              <w:t>_02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612C4C" w:rsidRDefault="007462F3" w:rsidP="00CE394E">
            <w:pPr>
              <w:jc w:val="both"/>
            </w:pPr>
            <w:r w:rsidRPr="00612C4C">
              <w:t>Ma umiejętność samokształcenia się, a także zna podstawowe metody i techniki heurystyczne służące do pobudzania zdolności twórczych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612C4C" w:rsidRDefault="001B3013" w:rsidP="00561494">
            <w:pPr>
              <w:jc w:val="center"/>
            </w:pPr>
            <w:r w:rsidRPr="00612C4C">
              <w:t>MR</w:t>
            </w:r>
            <w:r w:rsidR="00157BE2" w:rsidRPr="00612C4C">
              <w:t>_</w:t>
            </w:r>
            <w:r w:rsidR="007462F3" w:rsidRPr="00612C4C">
              <w:t>K01</w:t>
            </w:r>
          </w:p>
        </w:tc>
      </w:tr>
      <w:tr w:rsidR="00157BE2" w:rsidRPr="00612C4C" w:rsidTr="001B3013">
        <w:trPr>
          <w:cantSplit/>
          <w:trHeight w:hRule="exact" w:val="708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612C4C" w:rsidRDefault="007462F3" w:rsidP="00CE394E">
            <w:pPr>
              <w:jc w:val="center"/>
            </w:pPr>
            <w:r w:rsidRPr="00612C4C">
              <w:lastRenderedPageBreak/>
              <w:t>OWI</w:t>
            </w:r>
            <w:r w:rsidR="00157BE2" w:rsidRPr="00612C4C">
              <w:t>_03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612C4C" w:rsidRDefault="007462F3" w:rsidP="00CE394E">
            <w:pPr>
              <w:jc w:val="both"/>
            </w:pPr>
            <w:r w:rsidRPr="00612C4C">
              <w:t>Potrafi współdziałać i pracować w grupie, przyjmując w niej różne role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612C4C" w:rsidRDefault="001B3013" w:rsidP="00561494">
            <w:pPr>
              <w:jc w:val="center"/>
            </w:pPr>
            <w:r w:rsidRPr="00612C4C">
              <w:t>MR</w:t>
            </w:r>
            <w:r w:rsidR="007462F3" w:rsidRPr="00612C4C">
              <w:t>_</w:t>
            </w:r>
            <w:r w:rsidRPr="00612C4C">
              <w:t>K0</w:t>
            </w:r>
            <w:r w:rsidR="00561494" w:rsidRPr="00612C4C">
              <w:t>4</w:t>
            </w:r>
          </w:p>
        </w:tc>
      </w:tr>
      <w:tr w:rsidR="00F644BD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9415" w:type="dxa"/>
            <w:gridSpan w:val="12"/>
            <w:shd w:val="clear" w:color="auto" w:fill="auto"/>
          </w:tcPr>
          <w:p w:rsidR="00F644BD" w:rsidRPr="00612C4C" w:rsidRDefault="00855F97">
            <w:pPr>
              <w:pStyle w:val="Nagwek1"/>
            </w:pPr>
            <w:r w:rsidRPr="00612C4C">
              <w:t>III. TREŚCI KSZTAŁCENIA</w:t>
            </w:r>
          </w:p>
        </w:tc>
      </w:tr>
      <w:tr w:rsidR="00E00FC6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trHeight w:val="23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612C4C" w:rsidRDefault="00E00FC6" w:rsidP="00F644BD">
            <w:pPr>
              <w:jc w:val="center"/>
            </w:pPr>
          </w:p>
          <w:p w:rsidR="00E00FC6" w:rsidRPr="00612C4C" w:rsidRDefault="00E00FC6" w:rsidP="00F644BD">
            <w:pPr>
              <w:jc w:val="center"/>
            </w:pPr>
            <w:r w:rsidRPr="00612C4C">
              <w:t>Symbol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00FC6" w:rsidRPr="00612C4C" w:rsidRDefault="00E00FC6" w:rsidP="00F644BD">
            <w:pPr>
              <w:jc w:val="center"/>
            </w:pPr>
          </w:p>
          <w:p w:rsidR="00E00FC6" w:rsidRPr="00612C4C" w:rsidRDefault="00D85F0F" w:rsidP="00F644BD">
            <w:pPr>
              <w:jc w:val="center"/>
            </w:pPr>
            <w:r w:rsidRPr="00612C4C">
              <w:t>Treśc</w:t>
            </w:r>
            <w:r w:rsidR="00855F97" w:rsidRPr="00612C4C">
              <w:t>i kształcenia</w:t>
            </w:r>
          </w:p>
          <w:p w:rsidR="00E00FC6" w:rsidRPr="00612C4C" w:rsidRDefault="00E00FC6" w:rsidP="00F644BD">
            <w:pPr>
              <w:jc w:val="center"/>
            </w:pPr>
          </w:p>
        </w:tc>
        <w:tc>
          <w:tcPr>
            <w:tcW w:w="1930" w:type="dxa"/>
            <w:gridSpan w:val="2"/>
            <w:shd w:val="clear" w:color="auto" w:fill="auto"/>
          </w:tcPr>
          <w:p w:rsidR="00E00FC6" w:rsidRPr="00612C4C" w:rsidRDefault="00E00FC6" w:rsidP="00FA178F">
            <w:pPr>
              <w:jc w:val="center"/>
            </w:pPr>
            <w:r w:rsidRPr="00612C4C">
              <w:rPr>
                <w:bCs/>
                <w:szCs w:val="20"/>
              </w:rPr>
              <w:t>Od</w:t>
            </w:r>
            <w:r w:rsidR="00D85F0F" w:rsidRPr="00612C4C">
              <w:rPr>
                <w:bCs/>
                <w:szCs w:val="20"/>
              </w:rPr>
              <w:t>niesienie do efektów uczenia się</w:t>
            </w:r>
            <w:r w:rsidRPr="00612C4C">
              <w:rPr>
                <w:bCs/>
                <w:szCs w:val="20"/>
              </w:rPr>
              <w:t xml:space="preserve"> </w:t>
            </w:r>
            <w:r w:rsidR="00FA178F" w:rsidRPr="00612C4C">
              <w:rPr>
                <w:bCs/>
                <w:szCs w:val="20"/>
              </w:rPr>
              <w:t>przedmiotu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612C4C" w:rsidRPr="00612C4C" w:rsidRDefault="00612C4C" w:rsidP="00A70B6C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612C4C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612C4C" w:rsidRPr="00612C4C" w:rsidRDefault="00612C4C" w:rsidP="00A70B6C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612C4C">
              <w:rPr>
                <w:rFonts w:ascii="Times New Roman" w:hAnsi="Times New Roman" w:cs="Times New Roman"/>
                <w:sz w:val="24"/>
              </w:rPr>
              <w:t>Omówienie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przedmiotu: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zapoznanie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studentów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z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kartą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opisu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przedmiotu,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zapoznanie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z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efektami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uczenia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się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przewidzianymi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dla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przedmiotu,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zapoznanie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z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celami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do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612C4C" w:rsidRPr="00612C4C" w:rsidRDefault="00612C4C" w:rsidP="00A70B6C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612C4C">
              <w:rPr>
                <w:rFonts w:ascii="Times New Roman" w:hAnsi="Times New Roman" w:cs="Times New Roman"/>
                <w:sz w:val="24"/>
              </w:rPr>
              <w:t>OWI</w:t>
            </w:r>
            <w:r w:rsidRPr="00612C4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12C4C">
              <w:rPr>
                <w:rFonts w:ascii="Times New Roman" w:hAnsi="Times New Roman" w:cs="Times New Roman"/>
                <w:sz w:val="24"/>
              </w:rPr>
              <w:t>_00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612C4C" w:rsidRPr="00612C4C" w:rsidRDefault="00612C4C">
            <w:r w:rsidRPr="00612C4C">
              <w:t>TK_01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612C4C" w:rsidRPr="00612C4C" w:rsidRDefault="00612C4C" w:rsidP="00DF4FD5">
            <w:pPr>
              <w:jc w:val="both"/>
            </w:pPr>
            <w:r w:rsidRPr="00612C4C">
              <w:t>Pojęcie i ochrona własności intelektualnej. Rodzaje własności intelektualnej i podstawowe uregulowania prawne. Prawa twórcy oraz pracodawcy (zleceniodawcy) jako podmiotów prawa autorskiego. Krajowe i międzynarodowe organizacje dotyczące prawa autorskiego. Plagiat i piractwo, skutki prawne.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612C4C" w:rsidRPr="00612C4C" w:rsidRDefault="00612C4C" w:rsidP="007462F3">
            <w:pPr>
              <w:jc w:val="center"/>
            </w:pPr>
            <w:r w:rsidRPr="00612C4C">
              <w:t>OWI_01</w:t>
            </w:r>
          </w:p>
          <w:p w:rsidR="00612C4C" w:rsidRPr="00612C4C" w:rsidRDefault="00612C4C" w:rsidP="00DF4FD5">
            <w:pPr>
              <w:jc w:val="center"/>
            </w:pPr>
            <w:r w:rsidRPr="00612C4C">
              <w:t>OWI_03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612C4C" w:rsidRPr="00612C4C" w:rsidRDefault="00612C4C">
            <w:r w:rsidRPr="00612C4C">
              <w:t>TK_02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612C4C" w:rsidRPr="00612C4C" w:rsidRDefault="00612C4C" w:rsidP="00DF4FD5">
            <w:pPr>
              <w:jc w:val="both"/>
            </w:pPr>
            <w:r w:rsidRPr="00612C4C">
              <w:t>Pojęcie własności przemysłowej i formy jej prawnej ochrony. Typy dzieł twórczych i form ich ochrony: wynalazek, wzór użytkowy, wzór przemysłowy, znak towarowy, topografia układu scalonego, oznaczenie geograficzne. Przykłady innowacji chronionych prawem, wzory dokumentacji patentowej i ochronnej. Postępowanie przed Urzędem Patentowym RP. Patent europejski i światowy. Obrót własnością przemysłową. Ruch racjonalizatorski w przedsiębiorstwach.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612C4C" w:rsidRPr="00612C4C" w:rsidRDefault="00612C4C" w:rsidP="007462F3">
            <w:pPr>
              <w:jc w:val="center"/>
            </w:pPr>
            <w:r w:rsidRPr="00612C4C">
              <w:t>OWI_01</w:t>
            </w:r>
          </w:p>
          <w:p w:rsidR="00612C4C" w:rsidRPr="00612C4C" w:rsidRDefault="00612C4C" w:rsidP="007462F3">
            <w:pPr>
              <w:jc w:val="center"/>
            </w:pPr>
            <w:r w:rsidRPr="00612C4C">
              <w:t>OWI_03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612C4C" w:rsidRPr="00612C4C" w:rsidRDefault="00612C4C">
            <w:r w:rsidRPr="00612C4C">
              <w:t>TK_03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612C4C" w:rsidRPr="00612C4C" w:rsidRDefault="00612C4C" w:rsidP="00DF4FD5">
            <w:pPr>
              <w:jc w:val="both"/>
            </w:pPr>
            <w:r w:rsidRPr="00612C4C">
              <w:t xml:space="preserve">Heurystyczne techniki wspomagania zdolności wynalazczych: dialog Kartezjusza, burza mózgów, macierze eksploracji, </w:t>
            </w:r>
            <w:proofErr w:type="spellStart"/>
            <w:r w:rsidRPr="00612C4C">
              <w:t>synektyka</w:t>
            </w:r>
            <w:proofErr w:type="spellEnd"/>
            <w:r w:rsidRPr="00612C4C">
              <w:t xml:space="preserve">, algorytm wynalazku G. </w:t>
            </w:r>
            <w:proofErr w:type="spellStart"/>
            <w:r w:rsidRPr="00612C4C">
              <w:t>Altszullera</w:t>
            </w:r>
            <w:proofErr w:type="spellEnd"/>
            <w:r w:rsidRPr="00612C4C">
              <w:t xml:space="preserve">, koncepcja rozwiązania idealnego G. </w:t>
            </w:r>
            <w:proofErr w:type="spellStart"/>
            <w:r w:rsidRPr="00612C4C">
              <w:t>Nadlera</w:t>
            </w:r>
            <w:proofErr w:type="spellEnd"/>
            <w:r w:rsidRPr="00612C4C">
              <w:t>. Przykłady nowatorskich rozwiązań problemów technicznych.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612C4C" w:rsidRPr="00612C4C" w:rsidRDefault="00612C4C" w:rsidP="000A51F4">
            <w:pPr>
              <w:jc w:val="center"/>
            </w:pPr>
            <w:r w:rsidRPr="00612C4C">
              <w:t>OWI_02</w:t>
            </w:r>
          </w:p>
          <w:p w:rsidR="00612C4C" w:rsidRPr="00612C4C" w:rsidRDefault="00612C4C" w:rsidP="000A51F4">
            <w:pPr>
              <w:jc w:val="center"/>
            </w:pPr>
            <w:r w:rsidRPr="00612C4C">
              <w:t>OWI_03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9415" w:type="dxa"/>
            <w:gridSpan w:val="12"/>
            <w:shd w:val="clear" w:color="auto" w:fill="auto"/>
          </w:tcPr>
          <w:p w:rsidR="00612C4C" w:rsidRPr="00612C4C" w:rsidRDefault="00612C4C">
            <w:pPr>
              <w:pStyle w:val="Nagwek1"/>
            </w:pPr>
            <w:r w:rsidRPr="00612C4C">
              <w:t>IV. LITERATURA PRZEDMIOTU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trHeight w:val="882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12C4C" w:rsidRPr="00612C4C" w:rsidRDefault="00612C4C">
            <w:r w:rsidRPr="00612C4C">
              <w:t>Podstawowa</w:t>
            </w:r>
          </w:p>
          <w:p w:rsidR="00612C4C" w:rsidRPr="00612C4C" w:rsidRDefault="00612C4C">
            <w:pPr>
              <w:rPr>
                <w:color w:val="339966"/>
              </w:rPr>
            </w:pPr>
            <w:r w:rsidRPr="00612C4C">
              <w:rPr>
                <w:color w:val="339966"/>
              </w:rPr>
              <w:t>(do 5)</w:t>
            </w:r>
          </w:p>
        </w:tc>
        <w:tc>
          <w:tcPr>
            <w:tcW w:w="7678" w:type="dxa"/>
            <w:gridSpan w:val="9"/>
            <w:shd w:val="clear" w:color="auto" w:fill="auto"/>
          </w:tcPr>
          <w:p w:rsidR="00612C4C" w:rsidRPr="00612C4C" w:rsidRDefault="00612C4C">
            <w:r w:rsidRPr="00612C4C">
              <w:t xml:space="preserve">1. Jerzy W. Wójcik, Kryminologia. Współczesne aspekty, Wolters Kluwer, Warszawa 2014 (obowiązują rozdziały nr 4 i 5); </w:t>
            </w:r>
          </w:p>
          <w:p w:rsidR="00612C4C" w:rsidRPr="00612C4C" w:rsidRDefault="00612C4C">
            <w:r w:rsidRPr="00612C4C">
              <w:t xml:space="preserve">2. Grzegorz Michniewicz, Ochrona własności intelektualnej, Wydawnictwo Beck, Warszawa 2012 (obowiązują strony 1-140); </w:t>
            </w:r>
          </w:p>
          <w:p w:rsidR="00612C4C" w:rsidRPr="00612C4C" w:rsidRDefault="00612C4C">
            <w:r w:rsidRPr="00612C4C">
              <w:t xml:space="preserve">3. Mariusz </w:t>
            </w:r>
            <w:proofErr w:type="spellStart"/>
            <w:r w:rsidRPr="00612C4C">
              <w:t>Załucki</w:t>
            </w:r>
            <w:proofErr w:type="spellEnd"/>
            <w:r w:rsidRPr="00612C4C">
              <w:t xml:space="preserve"> (red.), Prawo własności intelektualnej. Repetytorium, Wydawnictwo </w:t>
            </w:r>
            <w:proofErr w:type="spellStart"/>
            <w:r w:rsidRPr="00612C4C">
              <w:t>Difin</w:t>
            </w:r>
            <w:proofErr w:type="spellEnd"/>
            <w:r w:rsidRPr="00612C4C">
              <w:t xml:space="preserve">, Warszawa 2010 (obowiązują strony 17-31 i 59-84); </w:t>
            </w:r>
          </w:p>
          <w:p w:rsidR="00612C4C" w:rsidRPr="00612C4C" w:rsidRDefault="00612C4C">
            <w:r w:rsidRPr="00612C4C">
              <w:t xml:space="preserve">4. Joanna </w:t>
            </w:r>
            <w:proofErr w:type="spellStart"/>
            <w:r w:rsidRPr="00612C4C">
              <w:t>Sieńczyło-Chlabicz</w:t>
            </w:r>
            <w:proofErr w:type="spellEnd"/>
            <w:r w:rsidRPr="00612C4C">
              <w:t xml:space="preserve"> (red.), Prawo własności intelektualnej, Wydawnictwo </w:t>
            </w:r>
            <w:proofErr w:type="spellStart"/>
            <w:r w:rsidRPr="00612C4C">
              <w:t>Lexis</w:t>
            </w:r>
            <w:proofErr w:type="spellEnd"/>
            <w:r w:rsidRPr="00612C4C">
              <w:t xml:space="preserve"> </w:t>
            </w:r>
            <w:proofErr w:type="spellStart"/>
            <w:r w:rsidRPr="00612C4C">
              <w:t>Nexis</w:t>
            </w:r>
            <w:proofErr w:type="spellEnd"/>
            <w:r w:rsidRPr="00612C4C">
              <w:t>, Warszawa 2013 (obowiązują strony 31-58, 190- 213, 369-532).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12C4C" w:rsidRPr="00612C4C" w:rsidRDefault="00612C4C">
            <w:r w:rsidRPr="00612C4C">
              <w:t>Uzupełniająca</w:t>
            </w:r>
          </w:p>
          <w:p w:rsidR="00612C4C" w:rsidRPr="00612C4C" w:rsidRDefault="00612C4C">
            <w:pPr>
              <w:rPr>
                <w:color w:val="339966"/>
              </w:rPr>
            </w:pPr>
            <w:r w:rsidRPr="00612C4C">
              <w:rPr>
                <w:color w:val="339966"/>
              </w:rPr>
              <w:t>(do 10)</w:t>
            </w:r>
          </w:p>
        </w:tc>
        <w:tc>
          <w:tcPr>
            <w:tcW w:w="7678" w:type="dxa"/>
            <w:gridSpan w:val="9"/>
            <w:shd w:val="clear" w:color="auto" w:fill="auto"/>
          </w:tcPr>
          <w:p w:rsidR="00612C4C" w:rsidRPr="00612C4C" w:rsidRDefault="00612C4C">
            <w:r w:rsidRPr="00612C4C">
              <w:t xml:space="preserve">5. </w:t>
            </w:r>
            <w:proofErr w:type="spellStart"/>
            <w:r w:rsidRPr="00612C4C">
              <w:t>Altszuller</w:t>
            </w:r>
            <w:proofErr w:type="spellEnd"/>
            <w:r w:rsidRPr="00612C4C">
              <w:t xml:space="preserve"> G.S., Elementy teorii twórczości inżynierskiej. WNT, Warszawa, 1983 </w:t>
            </w:r>
          </w:p>
          <w:p w:rsidR="00612C4C" w:rsidRPr="00612C4C" w:rsidRDefault="00612C4C">
            <w:r w:rsidRPr="00612C4C">
              <w:t xml:space="preserve">6. Bielski I., Innowacje. Poradnik dla wynalazców i menedżerów. Zeszyt 24, Vademecum Zarządzania Przedsiębiorstwem w Gospodarce Rynkowej, Oficyna Wydawnicza Ośrodka Postępu Organizacyjnego Sp. z o.o., Bydgoszcz, 1994 </w:t>
            </w:r>
          </w:p>
          <w:p w:rsidR="00612C4C" w:rsidRPr="00612C4C" w:rsidRDefault="00612C4C">
            <w:r w:rsidRPr="00612C4C">
              <w:rPr>
                <w:lang w:val="en-US"/>
              </w:rPr>
              <w:t xml:space="preserve">7. Kauffman A., Fustier M., </w:t>
            </w:r>
            <w:proofErr w:type="spellStart"/>
            <w:r w:rsidRPr="00612C4C">
              <w:rPr>
                <w:lang w:val="en-US"/>
              </w:rPr>
              <w:t>Drevet</w:t>
            </w:r>
            <w:proofErr w:type="spellEnd"/>
            <w:r w:rsidRPr="00612C4C">
              <w:rPr>
                <w:lang w:val="en-US"/>
              </w:rPr>
              <w:t xml:space="preserve"> A., </w:t>
            </w:r>
            <w:proofErr w:type="spellStart"/>
            <w:r w:rsidRPr="00612C4C">
              <w:rPr>
                <w:lang w:val="en-US"/>
              </w:rPr>
              <w:t>Inwentyka</w:t>
            </w:r>
            <w:proofErr w:type="spellEnd"/>
            <w:r w:rsidRPr="00612C4C">
              <w:rPr>
                <w:lang w:val="en-US"/>
              </w:rPr>
              <w:t xml:space="preserve">. </w:t>
            </w:r>
            <w:r w:rsidRPr="00612C4C">
              <w:t xml:space="preserve">Metody poszukiwania twórczych rozwiązań. WNT, Warszawa, 1975 </w:t>
            </w:r>
          </w:p>
          <w:p w:rsidR="00612C4C" w:rsidRPr="00612C4C" w:rsidRDefault="00612C4C">
            <w:r w:rsidRPr="00612C4C">
              <w:t xml:space="preserve">8. </w:t>
            </w:r>
            <w:proofErr w:type="spellStart"/>
            <w:r w:rsidRPr="00612C4C">
              <w:t>Pyrża</w:t>
            </w:r>
            <w:proofErr w:type="spellEnd"/>
            <w:r w:rsidRPr="00612C4C">
              <w:t xml:space="preserve"> A. (red.), Poradnik wynalazcy. Procedury zgłoszeniowe w systemie krajowym, europejskim, międzynarodowym. Wyd. Urząd Patentowy R.P., </w:t>
            </w:r>
            <w:r w:rsidRPr="00612C4C">
              <w:lastRenderedPageBreak/>
              <w:t xml:space="preserve">Warszawa, 2008 </w:t>
            </w:r>
          </w:p>
          <w:p w:rsidR="00612C4C" w:rsidRPr="00612C4C" w:rsidRDefault="00612C4C">
            <w:r w:rsidRPr="00612C4C">
              <w:t>9. Własność przemysłowa w działalności gospodarczej. Przewodnik dla małych i średnich przedsiębiorstw. (red. Marianna Zaręba). Wyd. Urząd Patentowy R.P, Warszawa, 2003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9415" w:type="dxa"/>
            <w:gridSpan w:val="12"/>
            <w:tcBorders>
              <w:right w:val="nil"/>
            </w:tcBorders>
            <w:shd w:val="clear" w:color="auto" w:fill="auto"/>
          </w:tcPr>
          <w:p w:rsidR="00612C4C" w:rsidRPr="00612C4C" w:rsidRDefault="00612C4C">
            <w:pPr>
              <w:pStyle w:val="Nagwek1"/>
            </w:pPr>
            <w:r w:rsidRPr="00612C4C">
              <w:lastRenderedPageBreak/>
              <w:t>V. SPOSÓB OCENIANIA PRACY STUDENTA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12C4C" w:rsidRPr="00612C4C" w:rsidRDefault="00612C4C" w:rsidP="00066577">
            <w:pPr>
              <w:jc w:val="center"/>
            </w:pPr>
            <w:r w:rsidRPr="00612C4C">
              <w:rPr>
                <w:bCs/>
                <w:szCs w:val="20"/>
              </w:rPr>
              <w:t xml:space="preserve">Symbol efektu uczenia się dla przedmiotu </w:t>
            </w:r>
            <w:r w:rsidRPr="00612C4C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12C4C" w:rsidRPr="00612C4C" w:rsidRDefault="00612C4C" w:rsidP="00F644BD">
            <w:pPr>
              <w:jc w:val="center"/>
            </w:pPr>
            <w:r w:rsidRPr="00612C4C">
              <w:t xml:space="preserve">Symbol treści kształcenia realizowanych w trakcie zajęć </w:t>
            </w:r>
            <w:r w:rsidRPr="00612C4C">
              <w:rPr>
                <w:color w:val="339966"/>
              </w:rPr>
              <w:t>(</w:t>
            </w:r>
            <w:r w:rsidRPr="00612C4C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12C4C" w:rsidRPr="00612C4C" w:rsidRDefault="00612C4C" w:rsidP="00F644BD">
            <w:pPr>
              <w:jc w:val="center"/>
            </w:pPr>
            <w:r w:rsidRPr="00612C4C">
              <w:t xml:space="preserve">Forma realizacji treści kształcenia </w:t>
            </w:r>
            <w:r w:rsidRPr="00612C4C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612C4C" w:rsidRPr="00612C4C" w:rsidRDefault="00612C4C" w:rsidP="00E00FC6">
            <w:r w:rsidRPr="00612C4C">
              <w:t xml:space="preserve">  Typ oceniania</w:t>
            </w:r>
          </w:p>
          <w:p w:rsidR="00612C4C" w:rsidRPr="00612C4C" w:rsidRDefault="00612C4C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612C4C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701" w:type="dxa"/>
            <w:shd w:val="clear" w:color="auto" w:fill="auto"/>
          </w:tcPr>
          <w:p w:rsidR="00612C4C" w:rsidRPr="00612C4C" w:rsidRDefault="00612C4C" w:rsidP="00F644BD">
            <w:pPr>
              <w:jc w:val="center"/>
            </w:pPr>
            <w:r w:rsidRPr="00612C4C">
              <w:t>Metody oceny</w:t>
            </w:r>
          </w:p>
          <w:p w:rsidR="00612C4C" w:rsidRPr="00612C4C" w:rsidRDefault="00612C4C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612C4C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12C4C" w:rsidRPr="00612C4C" w:rsidRDefault="00612C4C" w:rsidP="00913CA6">
            <w:pPr>
              <w:jc w:val="center"/>
              <w:rPr>
                <w:color w:val="339966"/>
              </w:rPr>
            </w:pPr>
            <w:r w:rsidRPr="00612C4C">
              <w:t>OWI_01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12C4C" w:rsidRPr="00612C4C" w:rsidRDefault="00612C4C" w:rsidP="00913CA6">
            <w:pPr>
              <w:jc w:val="center"/>
            </w:pPr>
            <w:r w:rsidRPr="00612C4C">
              <w:t>TK_01</w:t>
            </w:r>
          </w:p>
          <w:p w:rsidR="00612C4C" w:rsidRPr="00612C4C" w:rsidRDefault="00612C4C" w:rsidP="00913CA6">
            <w:pPr>
              <w:jc w:val="center"/>
            </w:pPr>
            <w:r w:rsidRPr="00612C4C">
              <w:t>TK_02</w:t>
            </w:r>
          </w:p>
          <w:p w:rsidR="00612C4C" w:rsidRPr="00612C4C" w:rsidRDefault="00612C4C" w:rsidP="00913CA6">
            <w:pPr>
              <w:jc w:val="center"/>
            </w:pPr>
            <w:r w:rsidRPr="00612C4C">
              <w:t>TK_03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12C4C" w:rsidRPr="00612C4C" w:rsidRDefault="00612C4C" w:rsidP="00913CA6">
            <w:pPr>
              <w:jc w:val="center"/>
              <w:rPr>
                <w:lang w:val="de-DE"/>
              </w:rPr>
            </w:pPr>
            <w:proofErr w:type="spellStart"/>
            <w:r w:rsidRPr="00612C4C">
              <w:rPr>
                <w:lang w:val="de-DE"/>
              </w:rPr>
              <w:t>wykład</w:t>
            </w:r>
            <w:proofErr w:type="spellEnd"/>
            <w:r w:rsidRPr="00612C4C">
              <w:rPr>
                <w:lang w:val="de-DE"/>
              </w:rPr>
              <w:t xml:space="preserve"> z </w:t>
            </w:r>
            <w:proofErr w:type="spellStart"/>
            <w:r w:rsidRPr="00612C4C">
              <w:rPr>
                <w:lang w:val="de-DE"/>
              </w:rPr>
              <w:t>prezentacją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612C4C" w:rsidRPr="00612C4C" w:rsidRDefault="00612C4C" w:rsidP="00913CA6">
            <w:pPr>
              <w:jc w:val="center"/>
              <w:rPr>
                <w:lang w:val="de-DE"/>
              </w:rPr>
            </w:pPr>
            <w:proofErr w:type="spellStart"/>
            <w:r w:rsidRPr="00612C4C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12C4C" w:rsidRPr="00612C4C" w:rsidRDefault="00612C4C" w:rsidP="00913CA6">
            <w:pPr>
              <w:jc w:val="center"/>
              <w:rPr>
                <w:lang w:val="de-DE"/>
              </w:rPr>
            </w:pPr>
            <w:proofErr w:type="spellStart"/>
            <w:r w:rsidRPr="00612C4C">
              <w:rPr>
                <w:lang w:val="de-DE"/>
              </w:rPr>
              <w:t>odpytanie</w:t>
            </w:r>
            <w:proofErr w:type="spellEnd"/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12C4C" w:rsidRPr="00612C4C" w:rsidRDefault="00612C4C" w:rsidP="00913CA6">
            <w:pPr>
              <w:jc w:val="center"/>
              <w:rPr>
                <w:color w:val="339966"/>
                <w:lang w:val="de-DE"/>
              </w:rPr>
            </w:pPr>
            <w:r w:rsidRPr="00612C4C">
              <w:t>OWI_02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12C4C" w:rsidRPr="00612C4C" w:rsidRDefault="00612C4C" w:rsidP="007462F3">
            <w:pPr>
              <w:jc w:val="center"/>
            </w:pPr>
            <w:r w:rsidRPr="00612C4C">
              <w:t>TK_01</w:t>
            </w:r>
          </w:p>
          <w:p w:rsidR="00612C4C" w:rsidRPr="00612C4C" w:rsidRDefault="00612C4C" w:rsidP="007462F3">
            <w:pPr>
              <w:jc w:val="center"/>
            </w:pPr>
            <w:r w:rsidRPr="00612C4C">
              <w:t>TK_02</w:t>
            </w:r>
          </w:p>
          <w:p w:rsidR="00612C4C" w:rsidRPr="00612C4C" w:rsidRDefault="00612C4C" w:rsidP="007462F3">
            <w:pPr>
              <w:jc w:val="center"/>
              <w:rPr>
                <w:color w:val="339966"/>
                <w:lang w:val="de-DE"/>
              </w:rPr>
            </w:pPr>
            <w:r w:rsidRPr="00612C4C">
              <w:t>TK_03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12C4C" w:rsidRPr="00612C4C" w:rsidRDefault="00612C4C" w:rsidP="00913CA6">
            <w:pPr>
              <w:jc w:val="center"/>
              <w:rPr>
                <w:lang w:val="de-DE"/>
              </w:rPr>
            </w:pPr>
            <w:proofErr w:type="spellStart"/>
            <w:r w:rsidRPr="00612C4C">
              <w:rPr>
                <w:lang w:val="de-DE"/>
              </w:rPr>
              <w:t>wykład</w:t>
            </w:r>
            <w:proofErr w:type="spellEnd"/>
            <w:r w:rsidRPr="00612C4C">
              <w:rPr>
                <w:lang w:val="de-DE"/>
              </w:rPr>
              <w:t xml:space="preserve"> z </w:t>
            </w:r>
            <w:proofErr w:type="spellStart"/>
            <w:r w:rsidRPr="00612C4C">
              <w:rPr>
                <w:lang w:val="de-DE"/>
              </w:rPr>
              <w:t>prezentacją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612C4C" w:rsidRPr="00612C4C" w:rsidRDefault="00612C4C" w:rsidP="000A51F4">
            <w:pPr>
              <w:jc w:val="center"/>
              <w:rPr>
                <w:lang w:val="de-DE"/>
              </w:rPr>
            </w:pPr>
            <w:proofErr w:type="spellStart"/>
            <w:r w:rsidRPr="00612C4C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12C4C" w:rsidRPr="00612C4C" w:rsidRDefault="00612C4C" w:rsidP="00913CA6">
            <w:pPr>
              <w:jc w:val="center"/>
              <w:rPr>
                <w:lang w:val="de-DE"/>
              </w:rPr>
            </w:pPr>
            <w:proofErr w:type="spellStart"/>
            <w:r w:rsidRPr="00612C4C">
              <w:rPr>
                <w:lang w:val="de-DE"/>
              </w:rPr>
              <w:t>odpytanie</w:t>
            </w:r>
            <w:proofErr w:type="spellEnd"/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12C4C" w:rsidRPr="00612C4C" w:rsidRDefault="00612C4C" w:rsidP="00913CA6">
            <w:pPr>
              <w:jc w:val="center"/>
              <w:rPr>
                <w:color w:val="339966"/>
                <w:lang w:val="de-DE"/>
              </w:rPr>
            </w:pPr>
            <w:r w:rsidRPr="00612C4C">
              <w:t>OWI_03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12C4C" w:rsidRPr="00612C4C" w:rsidRDefault="00612C4C" w:rsidP="007462F3">
            <w:pPr>
              <w:jc w:val="center"/>
              <w:rPr>
                <w:color w:val="339966"/>
                <w:lang w:val="de-DE"/>
              </w:rPr>
            </w:pPr>
            <w:r w:rsidRPr="00612C4C">
              <w:t>TK_03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12C4C" w:rsidRPr="00612C4C" w:rsidRDefault="00612C4C" w:rsidP="00913CA6">
            <w:pPr>
              <w:jc w:val="center"/>
              <w:rPr>
                <w:lang w:val="de-DE"/>
              </w:rPr>
            </w:pPr>
            <w:proofErr w:type="spellStart"/>
            <w:r w:rsidRPr="00612C4C">
              <w:rPr>
                <w:lang w:val="de-DE"/>
              </w:rPr>
              <w:t>wykład</w:t>
            </w:r>
            <w:proofErr w:type="spellEnd"/>
            <w:r w:rsidRPr="00612C4C">
              <w:rPr>
                <w:lang w:val="de-DE"/>
              </w:rPr>
              <w:t xml:space="preserve"> z </w:t>
            </w:r>
            <w:proofErr w:type="spellStart"/>
            <w:r w:rsidRPr="00612C4C">
              <w:rPr>
                <w:lang w:val="de-DE"/>
              </w:rPr>
              <w:t>prezentacją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612C4C" w:rsidRPr="00612C4C" w:rsidRDefault="00612C4C" w:rsidP="000A51F4">
            <w:pPr>
              <w:jc w:val="center"/>
              <w:rPr>
                <w:lang w:val="de-DE"/>
              </w:rPr>
            </w:pPr>
            <w:proofErr w:type="spellStart"/>
            <w:r w:rsidRPr="00612C4C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12C4C" w:rsidRPr="00612C4C" w:rsidRDefault="00612C4C" w:rsidP="000A51F4">
            <w:pPr>
              <w:jc w:val="center"/>
              <w:rPr>
                <w:lang w:val="de-DE"/>
              </w:rPr>
            </w:pPr>
            <w:proofErr w:type="spellStart"/>
            <w:r w:rsidRPr="00612C4C">
              <w:rPr>
                <w:lang w:val="de-DE"/>
              </w:rPr>
              <w:t>odpytanie</w:t>
            </w:r>
            <w:proofErr w:type="spellEnd"/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9415" w:type="dxa"/>
            <w:gridSpan w:val="12"/>
            <w:shd w:val="clear" w:color="auto" w:fill="auto"/>
          </w:tcPr>
          <w:p w:rsidR="00612C4C" w:rsidRPr="00612C4C" w:rsidRDefault="00612C4C">
            <w:pPr>
              <w:pStyle w:val="Nagwek1"/>
            </w:pPr>
            <w:r w:rsidRPr="00612C4C">
              <w:t>VI. OBCIĄŻENIE PRACĄ STUDENTA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  <w:r w:rsidRPr="00612C4C">
              <w:t>Forma aktywności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  <w:r w:rsidRPr="00612C4C">
              <w:t>Średnia liczba godzin na zrealizowanie aktywności</w:t>
            </w:r>
          </w:p>
          <w:p w:rsidR="00612C4C" w:rsidRPr="00612C4C" w:rsidRDefault="00612C4C" w:rsidP="00E402C5">
            <w:pPr>
              <w:spacing w:before="120" w:after="120"/>
              <w:jc w:val="center"/>
              <w:rPr>
                <w:color w:val="00B050"/>
              </w:rPr>
            </w:pPr>
            <w:r w:rsidRPr="00612C4C">
              <w:rPr>
                <w:color w:val="000000" w:themeColor="text1"/>
              </w:rPr>
              <w:t>(godz. zajęć -  45 min.)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612C4C" w:rsidRPr="00612C4C" w:rsidRDefault="00612C4C" w:rsidP="00E402C5">
            <w:pPr>
              <w:pStyle w:val="Nagwek2"/>
              <w:spacing w:before="120" w:after="120"/>
            </w:pPr>
            <w:r w:rsidRPr="00612C4C">
              <w:t xml:space="preserve">Godziny </w:t>
            </w:r>
            <w:r w:rsidRPr="00612C4C">
              <w:rPr>
                <w:color w:val="000000" w:themeColor="text1"/>
              </w:rPr>
              <w:t xml:space="preserve">zajęć </w:t>
            </w:r>
            <w:r w:rsidRPr="00612C4C">
              <w:rPr>
                <w:b w:val="0"/>
                <w:color w:val="000000" w:themeColor="text1"/>
              </w:rPr>
              <w:t>(wg planu studiów)</w:t>
            </w:r>
            <w:r w:rsidRPr="00612C4C">
              <w:rPr>
                <w:color w:val="000000" w:themeColor="text1"/>
              </w:rPr>
              <w:t xml:space="preserve"> z nauczycielem </w:t>
            </w:r>
            <w:r w:rsidRPr="00612C4C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  <w:r w:rsidRPr="00612C4C">
              <w:t>15godz.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612C4C" w:rsidRPr="00612C4C" w:rsidRDefault="00612C4C" w:rsidP="00E402C5">
            <w:pPr>
              <w:numPr>
                <w:ilvl w:val="0"/>
                <w:numId w:val="2"/>
              </w:numPr>
              <w:spacing w:before="120" w:after="120"/>
            </w:pPr>
            <w:r w:rsidRPr="00612C4C">
              <w:t>Wykład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  <w:r w:rsidRPr="00612C4C">
              <w:t>15godz.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612C4C" w:rsidRPr="00612C4C" w:rsidRDefault="00612C4C" w:rsidP="00A62ECD">
            <w:pPr>
              <w:pStyle w:val="Nagwek2"/>
              <w:spacing w:before="120" w:after="120"/>
            </w:pPr>
            <w:r w:rsidRPr="00612C4C">
              <w:t>Praca własna studenta</w:t>
            </w:r>
            <w:r w:rsidRPr="00612C4C">
              <w:rPr>
                <w:color w:val="00B050"/>
                <w:sz w:val="16"/>
                <w:szCs w:val="16"/>
              </w:rPr>
              <w:t xml:space="preserve"> 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612C4C" w:rsidRPr="00612C4C" w:rsidRDefault="00612C4C" w:rsidP="00B31F1A">
            <w:pPr>
              <w:pStyle w:val="Nagwek2"/>
              <w:numPr>
                <w:ilvl w:val="0"/>
                <w:numId w:val="6"/>
              </w:numPr>
              <w:spacing w:before="120" w:after="120"/>
              <w:rPr>
                <w:b w:val="0"/>
                <w:bCs w:val="0"/>
              </w:rPr>
            </w:pPr>
            <w:r w:rsidRPr="00612C4C">
              <w:rPr>
                <w:b w:val="0"/>
                <w:bCs w:val="0"/>
              </w:rPr>
              <w:t>Przygotowanie do zajęć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  <w:r w:rsidRPr="00612C4C">
              <w:t xml:space="preserve">10godz. 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612C4C" w:rsidRPr="00612C4C" w:rsidRDefault="00612C4C" w:rsidP="00E402C5">
            <w:pPr>
              <w:pStyle w:val="Nagwek2"/>
              <w:spacing w:before="120" w:after="120"/>
              <w:rPr>
                <w:color w:val="000000" w:themeColor="text1"/>
              </w:rPr>
            </w:pPr>
            <w:r w:rsidRPr="00612C4C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  <w:r w:rsidRPr="00612C4C">
              <w:t>10godz.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612C4C" w:rsidRPr="00612C4C" w:rsidRDefault="00612C4C" w:rsidP="00A62ECD">
            <w:pPr>
              <w:pStyle w:val="Nagwek2"/>
              <w:spacing w:before="120" w:after="120"/>
              <w:rPr>
                <w:color w:val="000000" w:themeColor="text1"/>
              </w:rPr>
            </w:pPr>
            <w:r w:rsidRPr="00612C4C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  <w:r w:rsidRPr="00612C4C">
              <w:t>25godz.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9415" w:type="dxa"/>
            <w:gridSpan w:val="12"/>
            <w:shd w:val="clear" w:color="auto" w:fill="auto"/>
          </w:tcPr>
          <w:p w:rsidR="00612C4C" w:rsidRPr="00612C4C" w:rsidRDefault="00612C4C" w:rsidP="00B31F1A">
            <w:pPr>
              <w:jc w:val="center"/>
            </w:pPr>
            <w:r w:rsidRPr="00612C4C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612C4C" w:rsidRPr="00612C4C" w:rsidRDefault="00612C4C" w:rsidP="00E402C5">
            <w:pPr>
              <w:pStyle w:val="Nagwek2"/>
              <w:spacing w:before="120" w:after="120"/>
            </w:pPr>
            <w:r w:rsidRPr="00612C4C">
              <w:t xml:space="preserve">Sumaryczna liczba punktów ECTS </w:t>
            </w:r>
            <w:r w:rsidRPr="00612C4C">
              <w:br/>
              <w:t xml:space="preserve">z  przedmiotu 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  <w:r w:rsidRPr="00612C4C">
              <w:t>1 ECTS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612C4C" w:rsidRPr="00612C4C" w:rsidRDefault="00612C4C" w:rsidP="00E402C5">
            <w:pPr>
              <w:pStyle w:val="Nagwek2"/>
              <w:spacing w:before="120" w:after="120"/>
            </w:pPr>
            <w:r w:rsidRPr="00612C4C">
              <w:t>Nakład pracy studenta związany z zajęciami o charakterze praktycznym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  <w:r w:rsidRPr="00612C4C">
              <w:t>0 ECTS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612C4C" w:rsidRPr="00612C4C" w:rsidRDefault="00612C4C" w:rsidP="00E402C5">
            <w:pPr>
              <w:pStyle w:val="Nagwek2"/>
              <w:spacing w:before="120" w:after="120"/>
            </w:pPr>
            <w:r w:rsidRPr="00612C4C">
              <w:t xml:space="preserve">Nakład pracy związany z zajęciami wymagającymi bezpośredniego udziału nauczycieli akademickich </w:t>
            </w:r>
            <w:r w:rsidRPr="00612C4C">
              <w:rPr>
                <w:b w:val="0"/>
                <w:bCs w:val="0"/>
                <w:color w:val="00B050"/>
                <w:sz w:val="16"/>
                <w:szCs w:val="16"/>
              </w:rPr>
              <w:t>(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  <w:r w:rsidRPr="00612C4C">
              <w:rPr>
                <w:color w:val="000000" w:themeColor="text1"/>
              </w:rPr>
              <w:t>1 ECTS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3996" w:type="dxa"/>
            <w:gridSpan w:val="7"/>
            <w:shd w:val="clear" w:color="auto" w:fill="auto"/>
          </w:tcPr>
          <w:p w:rsidR="00612C4C" w:rsidRPr="00612C4C" w:rsidRDefault="00612C4C" w:rsidP="00E402C5">
            <w:pPr>
              <w:pStyle w:val="Nagwek2"/>
              <w:spacing w:before="120" w:after="120"/>
              <w:rPr>
                <w:color w:val="FF0000"/>
              </w:rPr>
            </w:pPr>
            <w:r w:rsidRPr="00612C4C">
              <w:rPr>
                <w:color w:val="000000" w:themeColor="text1"/>
              </w:rPr>
              <w:t xml:space="preserve">Nakład pracy własnej studenta </w:t>
            </w:r>
            <w:r w:rsidRPr="00612C4C">
              <w:rPr>
                <w:b w:val="0"/>
                <w:bCs w:val="0"/>
                <w:color w:val="00B050"/>
                <w:sz w:val="16"/>
                <w:szCs w:val="16"/>
              </w:rPr>
              <w:t>(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612C4C" w:rsidRPr="00612C4C" w:rsidRDefault="00612C4C" w:rsidP="00E402C5">
            <w:pPr>
              <w:spacing w:before="120" w:after="120"/>
              <w:jc w:val="center"/>
            </w:pPr>
            <w:r w:rsidRPr="00612C4C">
              <w:rPr>
                <w:color w:val="000000" w:themeColor="text1"/>
              </w:rPr>
              <w:t>1 ECTS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9415" w:type="dxa"/>
            <w:gridSpan w:val="12"/>
            <w:shd w:val="clear" w:color="auto" w:fill="auto"/>
          </w:tcPr>
          <w:p w:rsidR="00612C4C" w:rsidRPr="00612C4C" w:rsidRDefault="00612C4C" w:rsidP="00F644BD">
            <w:pPr>
              <w:jc w:val="center"/>
              <w:rPr>
                <w:b/>
              </w:rPr>
            </w:pPr>
            <w:r w:rsidRPr="00612C4C">
              <w:rPr>
                <w:b/>
              </w:rPr>
              <w:t>VIII. KRYTERIA OCENY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557" w:type="dxa"/>
            <w:shd w:val="clear" w:color="auto" w:fill="auto"/>
          </w:tcPr>
          <w:p w:rsidR="00612C4C" w:rsidRPr="00612C4C" w:rsidRDefault="00612C4C">
            <w:r w:rsidRPr="00612C4C">
              <w:t>5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612C4C" w:rsidRPr="00612C4C" w:rsidRDefault="00612C4C">
            <w:r w:rsidRPr="00612C4C">
              <w:t>znakomita wiedza, umiejętności, kompetencje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557" w:type="dxa"/>
            <w:shd w:val="clear" w:color="auto" w:fill="auto"/>
          </w:tcPr>
          <w:p w:rsidR="00612C4C" w:rsidRPr="00612C4C" w:rsidRDefault="00612C4C">
            <w:r w:rsidRPr="00612C4C">
              <w:lastRenderedPageBreak/>
              <w:t>4,5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612C4C" w:rsidRPr="00612C4C" w:rsidRDefault="00612C4C">
            <w:r w:rsidRPr="00612C4C">
              <w:t>bardzo dobra wiedza, umiejętności, kompetencje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557" w:type="dxa"/>
            <w:shd w:val="clear" w:color="auto" w:fill="auto"/>
          </w:tcPr>
          <w:p w:rsidR="00612C4C" w:rsidRPr="00612C4C" w:rsidRDefault="00612C4C">
            <w:r w:rsidRPr="00612C4C">
              <w:t>4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612C4C" w:rsidRPr="00612C4C" w:rsidRDefault="00612C4C">
            <w:r w:rsidRPr="00612C4C">
              <w:t>dobra wiedza, umiejętności, kompetencje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557" w:type="dxa"/>
            <w:shd w:val="clear" w:color="auto" w:fill="auto"/>
          </w:tcPr>
          <w:p w:rsidR="00612C4C" w:rsidRPr="00612C4C" w:rsidRDefault="00612C4C">
            <w:r w:rsidRPr="00612C4C">
              <w:t>3,5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612C4C" w:rsidRPr="00612C4C" w:rsidRDefault="00612C4C">
            <w:r w:rsidRPr="00612C4C">
              <w:t>zadawalająca wiedza, umiejętności, kompetencje, ale ze znacznymi niedociągnięciami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557" w:type="dxa"/>
            <w:shd w:val="clear" w:color="auto" w:fill="auto"/>
          </w:tcPr>
          <w:p w:rsidR="00612C4C" w:rsidRPr="00612C4C" w:rsidRDefault="00612C4C">
            <w:r w:rsidRPr="00612C4C">
              <w:t>3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612C4C" w:rsidRPr="00612C4C" w:rsidRDefault="00612C4C">
            <w:r w:rsidRPr="00612C4C">
              <w:t>zadawalająca wiedza, umiejętności, kompetencje, z licznymi błędami</w:t>
            </w:r>
          </w:p>
        </w:tc>
      </w:tr>
      <w:tr w:rsidR="00612C4C" w:rsidRPr="00612C4C" w:rsidTr="001B30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4" w:type="dxa"/>
          <w:wAfter w:w="13" w:type="dxa"/>
          <w:jc w:val="center"/>
        </w:trPr>
        <w:tc>
          <w:tcPr>
            <w:tcW w:w="557" w:type="dxa"/>
            <w:shd w:val="clear" w:color="auto" w:fill="auto"/>
          </w:tcPr>
          <w:p w:rsidR="00612C4C" w:rsidRPr="00612C4C" w:rsidRDefault="00612C4C">
            <w:r w:rsidRPr="00612C4C">
              <w:t>2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612C4C" w:rsidRPr="00612C4C" w:rsidRDefault="00612C4C">
            <w:r w:rsidRPr="00612C4C">
              <w:t>niezadawalająca wiedza, umiejętności, kompetencje</w:t>
            </w:r>
          </w:p>
        </w:tc>
      </w:tr>
    </w:tbl>
    <w:p w:rsidR="00EC0243" w:rsidRPr="00612C4C" w:rsidRDefault="00EC0243"/>
    <w:p w:rsidR="00EC0243" w:rsidRPr="00612C4C" w:rsidRDefault="00EC0243"/>
    <w:p w:rsidR="00EC0243" w:rsidRPr="00612C4C" w:rsidRDefault="00EC0243" w:rsidP="00121BBD">
      <w:r w:rsidRPr="00612C4C">
        <w:t xml:space="preserve">Zatwierdzenie </w:t>
      </w:r>
      <w:r w:rsidR="00066577" w:rsidRPr="00612C4C">
        <w:t xml:space="preserve">karty </w:t>
      </w:r>
      <w:r w:rsidR="00AF3B1E" w:rsidRPr="00612C4C">
        <w:t xml:space="preserve">opisu </w:t>
      </w:r>
      <w:r w:rsidR="00066577" w:rsidRPr="00612C4C">
        <w:t>przedmiotu</w:t>
      </w:r>
      <w:r w:rsidR="00121BBD" w:rsidRPr="00612C4C">
        <w:t>:</w:t>
      </w:r>
    </w:p>
    <w:p w:rsidR="00121BBD" w:rsidRPr="00612C4C" w:rsidRDefault="00121BBD" w:rsidP="00121BBD"/>
    <w:p w:rsidR="00612C4C" w:rsidRPr="00612C4C" w:rsidRDefault="00121BBD" w:rsidP="00612C4C">
      <w:r w:rsidRPr="00612C4C">
        <w:t>Opracował:</w:t>
      </w:r>
      <w:r w:rsidR="00913CA6" w:rsidRPr="00612C4C">
        <w:t xml:space="preserve"> </w:t>
      </w:r>
      <w:r w:rsidR="00612C4C" w:rsidRPr="00612C4C">
        <w:t>dr inż. Grzegorz Feliczak</w:t>
      </w:r>
    </w:p>
    <w:p w:rsidR="00121BBD" w:rsidRPr="00612C4C" w:rsidRDefault="00121BBD" w:rsidP="00121BBD"/>
    <w:p w:rsidR="00121BBD" w:rsidRPr="00612C4C" w:rsidRDefault="00121BBD" w:rsidP="00121BBD">
      <w:r w:rsidRPr="00612C4C">
        <w:t xml:space="preserve">Sprawdził  pod względem formalnym (koordynator </w:t>
      </w:r>
      <w:r w:rsidR="00066577" w:rsidRPr="00612C4C">
        <w:t>przedmiotu</w:t>
      </w:r>
      <w:r w:rsidRPr="00612C4C">
        <w:t>):</w:t>
      </w:r>
      <w:r w:rsidR="001B3013" w:rsidRPr="00612C4C">
        <w:t>dr</w:t>
      </w:r>
      <w:r w:rsidR="00604548" w:rsidRPr="00612C4C">
        <w:t xml:space="preserve"> inż. </w:t>
      </w:r>
      <w:r w:rsidR="001B3013" w:rsidRPr="00612C4C">
        <w:t>Grzegorz Feliczak</w:t>
      </w:r>
    </w:p>
    <w:p w:rsidR="00913CA6" w:rsidRPr="00612C4C" w:rsidRDefault="00913CA6" w:rsidP="00121BBD"/>
    <w:p w:rsidR="00121BBD" w:rsidRPr="00612C4C" w:rsidRDefault="00121BBD" w:rsidP="00121BBD">
      <w:r w:rsidRPr="00612C4C">
        <w:t>Zatwierdził (Dyrektor Instytutu):</w:t>
      </w:r>
      <w:r w:rsidR="00797E78" w:rsidRPr="00612C4C">
        <w:t xml:space="preserve"> </w:t>
      </w:r>
      <w:r w:rsidR="00797E78" w:rsidRPr="00612C4C">
        <w:rPr>
          <w:color w:val="000000"/>
        </w:rPr>
        <w:t>dr inż. Halina Pacha-Gołębiowska</w:t>
      </w:r>
    </w:p>
    <w:sectPr w:rsidR="00121BBD" w:rsidRPr="00612C4C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643" w:rsidRDefault="00335643" w:rsidP="00CD37A2">
      <w:r>
        <w:separator/>
      </w:r>
    </w:p>
  </w:endnote>
  <w:endnote w:type="continuationSeparator" w:id="0">
    <w:p w:rsidR="00335643" w:rsidRDefault="00335643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C4C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643" w:rsidRDefault="00335643" w:rsidP="00CD37A2">
      <w:r>
        <w:separator/>
      </w:r>
    </w:p>
  </w:footnote>
  <w:footnote w:type="continuationSeparator" w:id="0">
    <w:p w:rsidR="00335643" w:rsidRDefault="00335643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51956"/>
    <w:rsid w:val="00066577"/>
    <w:rsid w:val="00094F4A"/>
    <w:rsid w:val="000B511B"/>
    <w:rsid w:val="00121BBD"/>
    <w:rsid w:val="001563D2"/>
    <w:rsid w:val="00157BE2"/>
    <w:rsid w:val="0017054E"/>
    <w:rsid w:val="00180FCB"/>
    <w:rsid w:val="001B3013"/>
    <w:rsid w:val="001D7EBF"/>
    <w:rsid w:val="002220B4"/>
    <w:rsid w:val="002710FF"/>
    <w:rsid w:val="00280705"/>
    <w:rsid w:val="00302574"/>
    <w:rsid w:val="00334506"/>
    <w:rsid w:val="00335643"/>
    <w:rsid w:val="00397FA4"/>
    <w:rsid w:val="003D3F28"/>
    <w:rsid w:val="00414321"/>
    <w:rsid w:val="00520CC5"/>
    <w:rsid w:val="00525146"/>
    <w:rsid w:val="00537121"/>
    <w:rsid w:val="00561494"/>
    <w:rsid w:val="00580006"/>
    <w:rsid w:val="00604548"/>
    <w:rsid w:val="00612C4C"/>
    <w:rsid w:val="00671340"/>
    <w:rsid w:val="007462F3"/>
    <w:rsid w:val="00761833"/>
    <w:rsid w:val="00776219"/>
    <w:rsid w:val="00797E78"/>
    <w:rsid w:val="007E58BA"/>
    <w:rsid w:val="0081137D"/>
    <w:rsid w:val="00855F97"/>
    <w:rsid w:val="008920BF"/>
    <w:rsid w:val="008F2508"/>
    <w:rsid w:val="00913CA6"/>
    <w:rsid w:val="00927917"/>
    <w:rsid w:val="00945386"/>
    <w:rsid w:val="00973A98"/>
    <w:rsid w:val="00982536"/>
    <w:rsid w:val="00A203F6"/>
    <w:rsid w:val="00A62ECD"/>
    <w:rsid w:val="00A721F4"/>
    <w:rsid w:val="00A80A28"/>
    <w:rsid w:val="00AE4CAF"/>
    <w:rsid w:val="00AF3B1E"/>
    <w:rsid w:val="00B06C77"/>
    <w:rsid w:val="00B31F1A"/>
    <w:rsid w:val="00B774D1"/>
    <w:rsid w:val="00BB01C5"/>
    <w:rsid w:val="00BB4B70"/>
    <w:rsid w:val="00BC5BF0"/>
    <w:rsid w:val="00BC641C"/>
    <w:rsid w:val="00C10161"/>
    <w:rsid w:val="00C24973"/>
    <w:rsid w:val="00C47771"/>
    <w:rsid w:val="00C53847"/>
    <w:rsid w:val="00C82E69"/>
    <w:rsid w:val="00CD37A2"/>
    <w:rsid w:val="00CE394E"/>
    <w:rsid w:val="00D059DA"/>
    <w:rsid w:val="00D37BB4"/>
    <w:rsid w:val="00D85F0F"/>
    <w:rsid w:val="00DF4FD5"/>
    <w:rsid w:val="00E00FC6"/>
    <w:rsid w:val="00E159D1"/>
    <w:rsid w:val="00E50BCD"/>
    <w:rsid w:val="00E521B3"/>
    <w:rsid w:val="00E71D50"/>
    <w:rsid w:val="00E84399"/>
    <w:rsid w:val="00EC0243"/>
    <w:rsid w:val="00F538D9"/>
    <w:rsid w:val="00F644BD"/>
    <w:rsid w:val="00F64AFC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5C51F9-E7E0-4696-94FA-36C49D2F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12C4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23F2E-CECE-47DA-B708-6090556A6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950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6</cp:revision>
  <cp:lastPrinted>2019-04-30T08:53:00Z</cp:lastPrinted>
  <dcterms:created xsi:type="dcterms:W3CDTF">2021-07-13T09:20:00Z</dcterms:created>
  <dcterms:modified xsi:type="dcterms:W3CDTF">2021-08-25T15:21:00Z</dcterms:modified>
</cp:coreProperties>
</file>